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EO-SIPDUS-N294-2023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7777777"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Adecuación de la red principal de agua (Tramo Oriente); ubicada en la localidad de Fray Bernardino de Sahagún (Ciudad Sahagún), Municipio de Tepeapulco, Estado de Hidalgo</w:t>
            </w:r>
            <w:r w:rsidR="003728F4" w:rsidRPr="003728F4">
              <w:rPr>
                <w:rFonts w:ascii="Arial" w:eastAsia="Helvetica" w:hAnsi="Arial" w:cs="Arial"/>
                <w:sz w:val="16"/>
                <w:szCs w:val="16"/>
              </w:rPr>
              <w:t>.</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Tepeapulco</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agua potable y/o Mantenimiento y obras complementarias de sistema de agua potable</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V.1.- ANEXOS A LOS FORMULARIOS DE LOS DOCUMENTOS QUE ACREDITAN SU  EXISTENCIA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8jQGFgIAACwEAAAOAAAAZHJzL2Uyb0RvYy54bWysU9uO0zAQfUfiHyy/06SlLW3UdLW0LEJa LtLCBziOk1g4HjN2m5SvZ+J0u9WCeED4wfJ4xmdmzhxvbvrWsKNCr8HmfDpJOVNWQqltnfNvX+9e rTjzQdhSGLAq5yfl+c325YtN5zI1gwZMqZARiPVZ53LehOCyJPGyUa3wE3DKkrMCbEUgE+ukRNER emuSWZoukw6wdAhSeU+3+9HJtxG/qpQMn6vKq8BMzqm2EHeMezHsyXYjshqFa7Q8lyH+oYpWaEtJ L1B7EQQ7oP4NqtUSwUMVJhLaBKpKSxV7oG6m6bNuHhrhVOyFyPHuQpP/f7Dy0/HBfUEW+rfQ0wBj E97dg/zumYVdI2ytbhGha5QoKfF0oCzpnM/OTweqfeYHkKL7CCUNWRwCRKC+wnZghfpkhE4DOF1I V31gki4Xi9V69oZcknzzdLpeLOJYEpE9Pnfow3sFLRsOOUeaaoQXx3sfhnJE9hgyZPNgdHmnjYkG 1sXOIDsKUsA+rtjBszBjWZfz5WvK/XeINK4/QbQ6kJSNbnO+ugSJbODtnS2j0ILQZjxTycaeiRy4 G1kMfdFT4EBoAeWJKEUYJUtfjA4N4E/OOpJrzv2Pg0DFmflgaSzr+XK6IH1HY75arcnAa09x7RFW ElTOA2fjcRfGP3FwqOuGMo1CsHBLo6x0JPmpqnPdJMnI/fn7DJq/tmPU0yff/gIAAP//AwBQSwME FAAGAAgAAAAhAH8a9UvfAAAACQEAAA8AAABkcnMvZG93bnJldi54bWxMj8FOwzAQRO9I/IO1SFwQ dWiCVUKcCio4IUC0lbi68TaJiNdR7Cbh71lOcJyd1cybYj27Tow4hNaThptFAgKp8ralWsN+93y9 AhGiIWs6T6jhGwOsy/OzwuTWT/SB4zbWgkMo5EZDE2OfSxmqBp0JC98jsXf0gzOR5VBLO5iJw10n l0mipDMtcUNjetw0WH1tT07DZvfy+P5Gx1ZN3ZO/ml4/R7UkrS8v5od7EBHn+PcMv/iMDiUzHfyJ bBCdhtuUySPf0wwE+3dpxtsOGlSmMpBlIf8vKH8AAAD//wMAUEsBAi0AFAAGAAgAAAAhALaDOJL+ AAAA4QEAABMAAAAAAAAAAAAAAAAAAAAAAFtDb250ZW50X1R5cGVzXS54bWxQSwECLQAUAAYACAAA ACEAOP0h/9YAAACUAQAACwAAAAAAAAAAAAAAAAAvAQAAX3JlbHMvLnJlbHNQSwECLQAUAAYACAAA ACEAkPI0BhYCAAAsBAAADgAAAAAAAAAAAAAAAAAuAgAAZHJzL2Uyb0RvYy54bWxQSwECLQAUAAYA CAAAACEAfxr1S98AAAAJAQAADwAAAAAAAAAAAAAAAABwBAAAZHJzL2Rvd25yZXYueG1sUEsFBgAA AAAEAAQA8wAAAHw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 xml:space="preserve">LA CONVOCATORIA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AUTD3GgIAADEEAAAOAAAAZHJzL2Uyb0RvYy54bWysU9tu2zAMfR+wfxD0vjj3OkacokvWYUB3 Abp9gCzLtjBZ1CQldvb1o2Q3zW4vw/wgiCZ1SB4ebm/7VpGTsE6CzulsMqVEaA6l1HVOv3y+f5VS 4jzTJVOgRU7PwtHb3csX285kYg4NqFJYgiDaZZ3JaeO9yZLE8Ua0zE3ACI3OCmzLPJq2TkrLOkRv VTKfTtdJB7Y0FrhwDv8eBifdRfyqEtx/rConPFE5xdp8PG08i3Amuy3LastMI/lYBvuHKlomNSa9 QB2YZ+Ro5W9QreQWHFR+wqFNoKokF7EH7GY2/aWbx4YZEXtBcpy50OT+Hyz/cHo0nyzx/WvocYCx CWcegH91RMO+YboWd9ZC1whWYuJZoCzpjMvGp4Fql7kAUnTvocQhs6OHCNRXtg2sYJ8E0XEA5wvp oveE48/FYrO8maGLoy+dp+ubVUzBsqfXxjr/VkBLwiWnFoca0dnpwflQDcueQkIyB0qW91KpaNi6 2CtLTgwFsFqmh8NyRP8pTGnS5XS9WA39/xVhGr8/IbTSo5CVbLGJSxDLAmtvdBll5plUwx0rVnqk MTA3cOj7oieyHDkOrBZQnpFXC4Nucc/w0oD9TkmHms2p+3ZkVlCi3mmczWaxSYPIo7FM52s07LWn uPYwzREqp56S4br3w2IcjZV1g5kGNWi4w3lWMlL9XNVYPuoyTmDcoSD8aztGPW/67gcAAAD//wMA UEsDBBQABgAIAAAAIQAsmYEc3wAAAAoBAAAPAAAAZHJzL2Rvd25yZXYueG1sTI/BTsMwEETvSPyD tUjcqE0JTRXiVBCJA1IvlCLEzY23SUS8jmI3NX/PcoLjzjzNzpSb5AYx4xR6TxpuFwoEUuNtT62G /dvzzRpEiIasGTyhhm8MsKkuL0pTWH+mV5x3sRUcQqEwGroYx0LK0HToTFj4EYm9o5+ciXxOrbST OXO4G+RSqZV0pif+0JkR6w6br93Jaah7tZV5/vSyX33M9r0+ps9tnbS+vkqPDyAipvgHw299rg4V dzr4E9kgBg3LTGWMsqHuQDCQ5/c87sBCptYgq1L+n1D9AAAA//8DAFBLAQItABQABgAIAAAAIQC2 gziS/gAAAOEBAAATAAAAAAAAAAAAAAAAAAAAAABbQ29udGVudF9UeXBlc10ueG1sUEsBAi0AFAAG AAgAAAAhADj9If/WAAAAlAEAAAsAAAAAAAAAAAAAAAAALwEAAF9yZWxzLy5yZWxzUEsBAi0AFAAG AAgAAAAhAEBRMPcaAgAAMQQAAA4AAAAAAAAAAAAAAAAALgIAAGRycy9lMm9Eb2MueG1sUEsBAi0A FAAGAAgAAAAhACyZgRzfAAAACgEAAA8AAAAAAAAAAAAAAAAAdAQAAGRycy9kb3ducmV2LnhtbFBL BQYAAAAABAAEAPMAAACA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MBQfIGgIAADIEAAAOAAAAZHJzL2Uyb0RvYy54bWysU9uO2yAQfa/Uf0C8N7ZzU2LFWW2zTVVp e5G2/QCMsY2KGQok9vbrO2BvNr29VOUBMQycmTlzZnczdIqchXUSdEGzWUqJ0BwqqZuCfvl8fLWh xHmmK6ZAi4I+Ckdv9i9f7HqTizm0oCphCYJol/emoK33Jk8Sx1vRMTcDIzQ6a7Ad82jaJqks6xG9 U8k8TddJD7YyFrhwDm/vRifdR/y6Ftx/rGsnPFEFxdx83G3cy7An+x3LG8tMK/mUBvuHLDomNQa9 QN0xz8jJyt+gOsktOKj9jEOXQF1LLmINWE2W/lLNQ8uMiLUgOc5caHL/D5Z/OD+YT5b44TUM2MBY hDP3wL86ouHQMt2IW2uhbwWrMHAWKEt64/Lpa6Da5S6AlP17qLDJ7OQhAg217QIrWCdBdGzA44V0 MXjC8XKdbZbbFF0cfYtNtl6sYgiWP/021vm3AjoSDgW12NSIzs73zodsWP70JARzoGR1lEpFwzbl QVlyZiiAY1wT+k/PlCY9prJYpSMBf4VI4/oTRCc9KlnJrqCbyyOWB9re6CrqzDOpxjOmrPTEY6Bu JNEP5UBkVdB5CBBoLaF6RGItjMLFQcNDC/Y7JT2KtqDu24lZQYl6p7E52+U6W6HKo7HcbLZo2GtP ee1hmiNUQT0l4/Hgx8k4GSubFiONctBwiw2tZeT6OaspfRRmbME0REH513Z89Tzq+x8AAAD//wMA UEsDBBQABgAIAAAAIQA5jaTZ3AAAAAgBAAAPAAAAZHJzL2Rvd25yZXYueG1sTI9BT8MwDIXvSPyH yEjcWDqgrJSmU4VAHNhlA+5eE5pC41RJ1hV+PeYEJ+v5Wc/fq9azG8RkQuw9KVguMhCGWq976hS8 vjxeFCBiQtI4eDIKvkyEdX16UmGp/ZG2ZtqlTnAIxRIV2JTGUsrYWuMwLvxoiL13HxwmlqGTOuCR w90gL7PsRjrsiT9YHM29Ne3n7uAUXF37hj6+sdn6pzc7pecsyM2DUudnc3MHIpk5/R3DLz6jQ81M e38gHcXAeslVEs98BYL92yLnxV7BKi9A1pX8X6D+AQAA//8DAFBLAQItABQABgAIAAAAIQC2gziS /gAAAOEBAAATAAAAAAAAAAAAAAAAAAAAAABbQ29udGVudF9UeXBlc10ueG1sUEsBAi0AFAAGAAgA AAAhADj9If/WAAAAlAEAAAsAAAAAAAAAAAAAAAAALwEAAF9yZWxzLy5yZWxzUEsBAi0AFAAGAAgA AAAhAMwFB8gaAgAAMgQAAA4AAAAAAAAAAAAAAAAALgIAAGRycy9lMm9Eb2MueG1sUEsBAi0AFAAG AAgAAAAhADmNpNncAAAACAEAAA8AAAAAAAAAAAAAAAAAdAQAAGRycy9kb3ducmV2LnhtbFBLBQYA AAAABAAEAPMAAAB9BQ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EO-SIPDUS-N294-2023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EO-SIPDUS-N294-2023</w:t>
      </w:r>
      <w:r w:rsidRPr="009072F1">
        <w:rPr>
          <w:b/>
          <w:sz w:val="16"/>
          <w:szCs w:val="16"/>
        </w:rPr>
        <w:t xml:space="preserve">  </w:t>
      </w:r>
      <w:r w:rsidRPr="009072F1">
        <w:rPr>
          <w:sz w:val="16"/>
          <w:szCs w:val="16"/>
        </w:rPr>
        <w:t xml:space="preserve">de fecha </w:t>
      </w:r>
      <w:r w:rsidR="000E1895" w:rsidRPr="000E1895">
        <w:rPr>
          <w:b/>
          <w:sz w:val="16"/>
          <w:szCs w:val="16"/>
        </w:rPr>
        <w:t>06 de noviembre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77777777"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Adecuación de la red principal de agua (Tramo Oriente); ubicada en la localidad de Fray Bernardino de Sahagún (Ciudad Sahagún), Municipio de Tepeapulco,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06 al 10 de noviembre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r w:rsidR="003F5CFE" w:rsidRPr="003728F4">
        <w:rPr>
          <w:rFonts w:ascii="Arial" w:hAnsi="Arial" w:cs="Arial"/>
          <w:sz w:val="16"/>
          <w:szCs w:val="18"/>
        </w:rPr>
        <w:t>OBRA.</w:t>
      </w:r>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653B9E61"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HACIENDA-A-FAFEF/GI-2023-4024-00738</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14 de septiembre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79054E">
        <w:rPr>
          <w:rFonts w:ascii="Arial" w:hAnsi="Arial" w:cs="Arial"/>
          <w:sz w:val="16"/>
          <w:szCs w:val="16"/>
          <w:lang w:val="es-ES_tradnl"/>
        </w:rPr>
        <w:t>, autorizados a la Corporación de Fomento de Infraestructura Industrial, por lo que esta Secretaría brindará el apoyo para llevar a cabo el presente procedimiento de contratación y se realizará al amparo del Convenio de Coordinación celebrado entre esta Dependencia y la Corporación de Fomento de Infraestructura Industrial.</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0D799CAA" w14:textId="3B37D0B8" w:rsidR="00DF7E58"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4CE9045F" w14:textId="674F08BF" w:rsidR="00DF7E58"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09B29F81" w:rsidR="00EC3BC2" w:rsidRPr="009072F1" w:rsidRDefault="00496B64">
            <w:pPr>
              <w:snapToGrid w:val="0"/>
              <w:spacing w:after="0" w:line="240" w:lineRule="auto"/>
              <w:jc w:val="both"/>
              <w:rPr>
                <w:rFonts w:ascii="Arial" w:hAnsi="Arial" w:cs="Arial"/>
                <w:bCs/>
                <w:sz w:val="16"/>
                <w:szCs w:val="24"/>
              </w:rPr>
            </w:pPr>
            <w:r>
              <w:rPr>
                <w:rFonts w:ascii="Arial" w:hAnsi="Arial" w:cs="Arial"/>
                <w:bCs/>
                <w:sz w:val="16"/>
                <w:szCs w:val="24"/>
              </w:rPr>
              <w:t>Lic. Abelardo Olguín Cuevas</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5E0F626C"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0079054E">
        <w:rPr>
          <w:rFonts w:ascii="Arial" w:hAnsi="Arial" w:cs="Arial"/>
          <w:b/>
          <w:bCs/>
          <w:sz w:val="18"/>
          <w:szCs w:val="24"/>
        </w:rPr>
        <w:t xml:space="preserve"> </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1B5C53AB"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 xml:space="preserve">NOMBRE Y </w:t>
            </w:r>
            <w:r w:rsidR="0079054E" w:rsidRPr="009072F1">
              <w:rPr>
                <w:rFonts w:ascii="Arial" w:hAnsi="Arial" w:cs="Arial"/>
                <w:b/>
                <w:bCs/>
                <w:sz w:val="16"/>
                <w:szCs w:val="16"/>
              </w:rPr>
              <w:t>UBICACIÓN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77777777"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Adecuación de la red principal de agua (Tramo Oriente); ubicada en la localidad de Fray Bernardino de Sahagún (Ciudad Sahagún), Municipio de Tepeapulco, Estado de Hidalgo</w:t>
            </w:r>
            <w:r w:rsidR="003728F4" w:rsidRPr="003728F4">
              <w:rPr>
                <w:rFonts w:ascii="Arial" w:eastAsia="Helvetica" w:hAnsi="Arial" w:cs="Arial"/>
                <w:b/>
                <w:sz w:val="18"/>
                <w:szCs w:val="18"/>
                <w:lang w:val="es-ES_tradnl"/>
              </w:rPr>
              <w:t>.</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6CA3A8DF" w14:textId="77777777" w:rsidR="005237F3" w:rsidRDefault="005237F3" w:rsidP="005237F3">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7CE145BC" w14:textId="5D927190" w:rsidR="008D7166" w:rsidRPr="00C77A35" w:rsidRDefault="005237F3" w:rsidP="005237F3">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p>
        </w:tc>
        <w:tc>
          <w:tcPr>
            <w:tcW w:w="2495" w:type="dxa"/>
            <w:tcBorders>
              <w:top w:val="single" w:sz="4" w:space="0" w:color="000000"/>
              <w:left w:val="single" w:sz="4" w:space="0" w:color="000000"/>
              <w:bottom w:val="single" w:sz="4" w:space="0" w:color="000000"/>
            </w:tcBorders>
            <w:shd w:val="clear" w:color="auto" w:fill="auto"/>
            <w:vAlign w:val="center"/>
          </w:tcPr>
          <w:p w14:paraId="3A85D4C7" w14:textId="77777777" w:rsidR="005237F3" w:rsidRDefault="005237F3" w:rsidP="005237F3">
            <w:pPr>
              <w:spacing w:after="0"/>
              <w:rPr>
                <w:rFonts w:ascii="Arial" w:hAnsi="Arial" w:cs="Arial"/>
                <w:bCs/>
                <w:sz w:val="12"/>
                <w:szCs w:val="12"/>
              </w:rPr>
            </w:pPr>
            <w:r>
              <w:rPr>
                <w:rFonts w:ascii="Arial" w:hAnsi="Arial" w:cs="Arial"/>
                <w:bCs/>
                <w:sz w:val="12"/>
                <w:szCs w:val="12"/>
              </w:rPr>
              <w:t>En las oficinas de la Corporación de Fomento de Infraestructura Industrial</w:t>
            </w:r>
          </w:p>
          <w:p w14:paraId="693D2EBC" w14:textId="3B40A7E4" w:rsidR="008D7166" w:rsidRPr="00C77A35" w:rsidRDefault="005237F3" w:rsidP="005237F3">
            <w:pPr>
              <w:spacing w:after="0"/>
              <w:rPr>
                <w:rFonts w:ascii="Arial" w:hAnsi="Arial" w:cs="Arial"/>
                <w:bCs/>
                <w:sz w:val="12"/>
                <w:szCs w:val="12"/>
                <w:highlight w:val="yellow"/>
              </w:rPr>
            </w:pPr>
            <w:r>
              <w:rPr>
                <w:rFonts w:ascii="Arial" w:hAnsi="Arial" w:cs="Arial"/>
                <w:bCs/>
                <w:sz w:val="12"/>
                <w:szCs w:val="12"/>
              </w:rPr>
              <w:t>Carretera México-Pachuca Km. 84.5, Col. Las Colonias, Pachuca de Soto, Hgo.</w:t>
            </w:r>
            <w:bookmarkStart w:id="3" w:name="_GoBack"/>
            <w:bookmarkEnd w:id="3"/>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10-noviembre-2023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10:00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13-noviembre-2023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11:00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17-noviembre-2023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14:30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r>
              <w:rPr>
                <w:rFonts w:ascii="Arial" w:hAnsi="Arial" w:cs="Arial"/>
                <w:b/>
                <w:sz w:val="12"/>
                <w:szCs w:val="12"/>
              </w:rPr>
              <w:t>Articulo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Como lo establece el artículo 45 del Reglamento, se consideran causas para el desechamiento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1.- Para los efectos de lo dispuesto en los artículos 39, fracción Xll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b).-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84</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08 de diciembre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4"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4"/>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5"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6" w:name="_Hlk127868838"/>
      <w:bookmarkEnd w:id="5"/>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6"/>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7"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7"/>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trabajos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e</w:t>
      </w:r>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 xml:space="preserve">b).-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c).-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articulo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7NBUHQIAADEEAAAOAAAAZHJzL2Uyb0RvYy54bWysU9tu2zAMfR+wfxD0vjiXJUuNOEWbtMOA 7gJ0+wBZlmNhsqhRSuzs60fJaRp028swPwiiSR2Sh4er67417KDQa7AFn4zGnCkrodJ2V/BvX+/f LDnzQdhKGLCq4Efl+fX69atV53I1hQZMpZARiPV55wrehODyLPOyUa3wI3DKkrMGbEUgE3dZhaIj 9NZk0/F4kXWAlUOQynv6ux2cfJ3w61rJ8LmuvQrMFJxqC+nEdJbxzNYrke9QuEbLUxniH6pohbaU 9Ay1FUGwPerfoFotETzUYSShzaCutVSpB+pmMn7RzWMjnEq9EDnenWny/w9Wfjo8ui/IQn8LPQ0w NeHdA8jvnlnYNMLu1A0idI0SFSWeRMqyzvn89DRS7XMfQcruI1Q0ZLEPkID6GtvICvXJCJ0GcDyT rvrAJP1cTOfz2XLOmSTfbPJuPk5TyUT+9NqhD+8VtCxeCo401IQuDg8+xGpE/hQSk3kwurrXxiQD d+XGIDsIEsByezu7m6YGXoQZyzoqZTYf+v8rwjh9f0JodSAhG91SmnOQyCNrd7ZKMgtCm+FOFRt7 ojEyN3AY+rJnuiIWYoLIagnVkXhFGHRLe0aXBvAnZx1ptuD+x16g4sx8sDSbq9nVMoo8GW+X0wUZ eOkpLz3CSoIqeOBsuG7CsBh7h3rXUKZBDRZuaJ61TlQ/V3Uqn3SZJnDaoSj8SztFPW/6+hcAAAD/ /wMAUEsDBBQABgAIAAAAIQCoxZ5X2QAAAAcBAAAPAAAAZHJzL2Rvd25yZXYueG1sTI7LTsMwEEX3 SPyDNUjsqEMDoQ1xKqjEGlpg78bTOGCP09hNA1/PsILV6D5051SryTsx4hC7QAquZxkIpCaYjloF b69PVwsQMWky2gVCBV8YYVWfn1W6NOFEGxy3qRU8QrHUCmxKfSllbCx6HWehR+JsHwavE8uhlWbQ Jx73Ts6zrJBed8QfrO5xbbH53B69gvXtiOnZ3X2/3+w/Xmxui8PhsVDq8mJ6uAeRcEp/ZfjFZ3So mWkXjmSicAoWcy6ynfPleLnMcxA7BQUbsq7kf/76BwAA//8DAFBLAQItABQABgAIAAAAIQC2gziS /gAAAOEBAAATAAAAAAAAAAAAAAAAAAAAAABbQ29udGVudF9UeXBlc10ueG1sUEsBAi0AFAAGAAgA AAAhADj9If/WAAAAlAEAAAsAAAAAAAAAAAAAAAAALwEAAF9yZWxzLy5yZWxzUEsBAi0AFAAGAAgA AAAhAKDs0FQdAgAAMQQAAA4AAAAAAAAAAAAAAAAALgIAAGRycy9lMm9Eb2MueG1sUEsBAi0AFAAG AAgAAAAhAKjFnlfZAAAABwEAAA8AAAAAAAAAAAAAAAAAdwQAAGRycy9kb3ducmV2LnhtbFBLBQYA AAAABAAEAPMAAAB9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 xml:space="preserve">a).-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d).-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r w:rsidRPr="009072F1">
        <w:rPr>
          <w:rFonts w:ascii="Arial" w:hAnsi="Arial" w:cs="Arial"/>
          <w:sz w:val="16"/>
          <w:szCs w:val="18"/>
        </w:rPr>
        <w:t>e.-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4cacxHA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j6LCSKrO6ieiFeEQbe0Z3RpAL9z1pFmS+6/HQQqzsw7S7NZTpeLKPJkzBaTORl4 6dldeoSVBFXywNlw3YRhMQ4O9b6hTIMaLNzQPGudqH6p6lQ+6TJN4LRDUfiXdop62fT1DwAAAP// AwBQSwMEFAAGAAgAAAAhAM8NDXTZAAAABgEAAA8AAABkcnMvZG93bnJldi54bWxMjs1OwzAQhO9I vIO1SNyoUxLSNo1TQSXOQIG7G2/jQLxOYzcNPD3LCY7zo5mv3EyuEyMOofWkYD5LQCDV3rTUKHh7 fbxZgghRk9GdJ1TwhQE21eVFqQvjz/SC4y42gkcoFFqBjbEvpAy1RafDzPdInB384HRkOTTSDPrM 466Tt0mSS6db4gere9xarD93J6dgezdifOoW3+/Z4ePZpjY/Hh9ypa6vpvs1iIhT/CvDLz6jQ8VM e38iE0SnYJFyke0MBKer5Zz1XkGepSCrUv7Hr34AAAD//wMAUEsBAi0AFAAGAAgAAAAhALaDOJL+ AAAA4QEAABMAAAAAAAAAAAAAAAAAAAAAAFtDb250ZW50X1R5cGVzXS54bWxQSwECLQAUAAYACAAA ACEAOP0h/9YAAACUAQAACwAAAAAAAAAAAAAAAAAvAQAAX3JlbHMvLnJlbHNQSwECLQAUAAYACAAA ACEAuHGnMRwCAAAxBAAADgAAAAAAAAAAAAAAAAAuAgAAZHJzL2Uyb0RvYy54bWxQSwECLQAUAAYA CAAAACEAzw0NdNkAAAAGAQAADwAAAAAAAAAAAAAAAAB2BAAAZHJzL2Rvd25yZXYueG1sUEsFBgAA AAAEAAQA8wAAAHwFA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(art</w:t>
      </w:r>
      <w:r w:rsidR="00DE48D1">
        <w:rPr>
          <w:rFonts w:ascii="Arial" w:hAnsi="Arial" w:cs="Arial"/>
          <w:sz w:val="16"/>
          <w:szCs w:val="18"/>
        </w:rPr>
        <w:t>iculos</w:t>
      </w:r>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requisitar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c).-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d).-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 xml:space="preserve">f).-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h).-Documentación distinta a la propuesta técnica y económica.</w:t>
      </w:r>
      <w:r w:rsidRPr="009072F1">
        <w:rPr>
          <w:rFonts w:ascii="Arial" w:hAnsi="Arial" w:cs="Arial"/>
          <w:sz w:val="16"/>
          <w:szCs w:val="18"/>
        </w:rPr>
        <w:t xml:space="preserve"> </w:t>
      </w:r>
      <w:bookmarkStart w:id="8" w:name="_Hlk127869451"/>
      <w:r w:rsidRPr="009072F1">
        <w:rPr>
          <w:rFonts w:ascii="Arial" w:hAnsi="Arial" w:cs="Arial"/>
          <w:sz w:val="16"/>
          <w:szCs w:val="18"/>
        </w:rPr>
        <w:t>(Documentos que acreditan su existencia legal, capacidad técnica (experiencia requerida) y capacidad financiera).</w:t>
      </w:r>
      <w:bookmarkEnd w:id="8"/>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722DDC0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xml:space="preserve">)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20DFD5B5"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8749D6">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contratación </w:t>
            </w:r>
            <w:r w:rsidR="00783905">
              <w:rPr>
                <w:rFonts w:ascii="Arial" w:hAnsi="Arial" w:cs="Arial"/>
                <w:sz w:val="14"/>
                <w:szCs w:val="18"/>
              </w:rPr>
              <w:t xml:space="preserve"> y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agua potable y/o Mantenimiento y obras complementarias de sistema de agua potable</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 xml:space="preserve">c).-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d).-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YP1LdGwIAADEEAAAOAAAAZHJzL2Uyb0RvYy54bWysU9tu2zAMfR+wfxD0vti5NEiMOEWbtMOA 7gJ0+wBFlmNhsqhRSuzu60fJaZrdXob5QRBN6pA8PFxd961hR4Vegy35eJRzpqyEStt9yb98vn+z 4MwHYSthwKqSPynPr9evX606V6gJNGAqhYxArC86V/ImBFdkmZeNaoUfgVOWnDVgKwKZuM8qFB2h tyab5Pk86wArhyCV9/R3Ozj5OuHXtZLhY117FZgpOdUW0onp3MUzW69EsUfhGi1PZYh/qKIV2lLS M9RWBMEOqH+DarVE8FCHkYQ2g7rWUqUeqJtx/ks3j41wKvVC5Hh3psn/P1j54fjoPiEL/S30NMDU hHcPIL96ZmHTCLtXN4jQNUpUlHgcKcs654vT00i1L3wE2XXvoaIhi0OABNTX2EZWqE9G6DSApzPp qg9M0s/5eDFb5uSS5Jsul7PxVUohiufXDn14q6Bl8VJypKEmdHF88CFWI4rnkJjMg9HVvTYmGbjf bQyyoyABLLa307vJCf2nMGNZR6VMr4b+/4qQp+9PCK0OJGSjW0pzDhJFZO3OVklmQWgz3KliY080 RuYGDkO/65muSp4IiKzuoHoiXhEG3dKe0aUB/M5ZR5otuf92EKg4M+8szWY5XS6iyJMxW0zmZOCl Z3fpEVYSVMkDZ8N1E4bFODjU+4YyDWqwcEPzrHWi+qWqU/mkyzSB0w5F4V/aKepl09c/AAAA//8D AFBLAwQUAAYACAAAACEACR/5PtoAAAAHAQAADwAAAGRycy9kb3ducmV2LnhtbEyOzU7DMBCE70i8 g7VI3KgDJU4JcSqoxBla6N2Nt3HAP2nspoGnZ3uC02p2RjNftZycZSMOsQtewu0sA4a+CbrzrYSP 95ebBbCYlNfKBo8SvjHCsr68qFSpw8mvcdykllGJj6WSYFLqS85jY9CpOAs9evL2YXAqkRxargd1 onJn+V2WCe5U52nBqB5XBpuvzdFJWOUjpldb/Gzv959vZm7E4fAspLy+mp4egSWc0l8YzviEDjUx 7cLR68gs6TkFz0cAI/uhyOmxk1CIHHhd8f/89S8AAAD//wMAUEsBAi0AFAAGAAgAAAAhALaDOJL+ AAAA4QEAABMAAAAAAAAAAAAAAAAAAAAAAFtDb250ZW50X1R5cGVzXS54bWxQSwECLQAUAAYACAAA ACEAOP0h/9YAAACUAQAACwAAAAAAAAAAAAAAAAAvAQAAX3JlbHMvLnJlbHNQSwECLQAUAAYACAAA ACEAGD9S3RsCAAAxBAAADgAAAAAAAAAAAAAAAAAuAgAAZHJzL2Uyb0RvYy54bWxQSwECLQAUAAYA CAAAACEACR/5PtoAAAAHAQAADwAAAAAAAAAAAAAAAAB1BAAAZHJzL2Rvd25yZXYueG1sUEsFBgAA AAAEAAQA8wAAAHwFA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eglamento, se consideran causas para el desechamiento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establecido por: a).-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8.- Cuando una o varias hojas que integra uno o varios documentos no esté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9"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FINANCIERA.-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a).-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b).-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c).-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 xml:space="preserve">d).-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10" w:name="_Hlk141714136"/>
      <w:r w:rsidR="00B9238F" w:rsidRPr="00843059">
        <w:rPr>
          <w:rFonts w:ascii="Arial" w:hAnsi="Arial" w:cs="Arial"/>
          <w:bCs/>
          <w:sz w:val="16"/>
          <w:szCs w:val="16"/>
          <w:lang w:val="es-ES_tradnl"/>
        </w:rPr>
        <w:t>o no se pueda leer el código de QR para su verificación</w:t>
      </w:r>
      <w:bookmarkEnd w:id="10"/>
      <w:r w:rsidR="00E01E11" w:rsidRPr="00691F6F">
        <w:rPr>
          <w:rFonts w:ascii="Arial" w:hAnsi="Arial" w:cs="Arial"/>
          <w:bCs/>
          <w:sz w:val="16"/>
          <w:szCs w:val="16"/>
          <w:lang w:val="es-ES_tradnl"/>
        </w:rPr>
        <w:t>.</w:t>
      </w:r>
    </w:p>
    <w:bookmarkEnd w:id="9"/>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r w:rsidR="00523549" w:rsidRPr="009072F1">
        <w:rPr>
          <w:rFonts w:ascii="Arial" w:hAnsi="Arial" w:cs="Arial"/>
          <w:sz w:val="16"/>
          <w:szCs w:val="18"/>
        </w:rPr>
        <w:t>).-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ue cada documento incluyan la firma autógrafa (no-antefirma, ni faximil),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8.- Cuando en uno o varios de los escritos: a).-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1"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1"/>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2"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2"/>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curriculums,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como lo establece el catalogo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requisite o anexe: a).-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3" w:name="_Hlk128390658"/>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3"/>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ó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ó con particulares, que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como lo establece el catalogo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6.- Cuando para acreditar la capacidad técnica del personal profesional técnico responsable de la dirección y ejecución de la obra, del licitante no requisite o anexe: a).-</w:t>
      </w:r>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459D03B4"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w:t>
      </w:r>
      <w:r w:rsidR="008749D6">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odas las hojas incluyan la firma autógrafa (no-antefirma) ni faximil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se cumpla con  las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r w:rsidR="00ED475B" w:rsidRPr="009072F1">
        <w:rPr>
          <w:rFonts w:ascii="Arial" w:hAnsi="Arial" w:cs="Arial"/>
          <w:sz w:val="16"/>
          <w:szCs w:val="18"/>
        </w:rPr>
        <w:t>).-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4" w:name="_Hlk126752593"/>
      <w:bookmarkStart w:id="15"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4"/>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Ps,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calculo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6"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6"/>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5"/>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requiran,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o desarrolle las formulas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 xml:space="preserve">precio del combustible: a).- no corresponda al que publique la Comisión Reguladora de Energía, </w:t>
      </w:r>
      <w:r w:rsidR="00B51641" w:rsidRPr="009072F1">
        <w:rPr>
          <w:rFonts w:ascii="Arial" w:hAnsi="Arial" w:cs="Arial"/>
          <w:sz w:val="14"/>
          <w:szCs w:val="14"/>
          <w:lang w:eastAsia="es-ES"/>
        </w:rPr>
        <w:t xml:space="preserve">(precios de gasolina y diesel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3.- Cuando incluya algún cargo que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los porcentajes: a).-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en el formato: a).-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para  la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c).-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3BDBA0DD"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w:t>
      </w:r>
      <w:r w:rsidR="00BC1212" w:rsidRPr="00BC1212">
        <w:rPr>
          <w:rFonts w:ascii="Arial" w:hAnsi="Arial" w:cs="Arial"/>
          <w:sz w:val="16"/>
          <w:szCs w:val="16"/>
        </w:rPr>
        <w:t xml:space="preserve"> 48 fracción IX de la Ley de Responsabilidades Administrativas del Estado de Hidalgo</w:t>
      </w:r>
      <w:r w:rsidR="00BC6D0D" w:rsidRPr="00843059">
        <w:rPr>
          <w:rFonts w:ascii="Arial" w:hAnsi="Arial" w:cs="Arial"/>
          <w:sz w:val="16"/>
          <w:szCs w:val="16"/>
        </w:rPr>
        <w:t>.</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X5epGQIAADMEAAAOAAAAZHJzL2Uyb0RvYy54bWysU1Fv0zAQfkfiP1h+p2lHW2VR02m0DCGN gTT4Aa7jJBaOz5zdJuXXc3a6rhrwgvCD5fPZ33333d3qZugMOyj0GmzJZ5MpZ8pKqLRtSv7t692b nDMfhK2EAatKflSe36xfv1r1rlBX0IKpFDICsb7oXcnbEFyRZV62qhN+Ak5ZctaAnQhkYpNVKHpC 70x2NZ0usx6wcghSeU+329HJ1wm/rpUMn+vaq8BMyYlbSDumfRf3bL0SRYPCtVqeaIh/YNEJbSno GWorgmB71L9BdVoieKjDREKXQV1rqVIOlM1s+iKbx1Y4lXIhcbw7y+T/H6x8ODy6L8jC8A4GKmBK wrt7kN89s7BphW3ULSL0rRIVBZ5FybLe+eL0NUrtCx9Bdv0nqKjIYh8gAQ01dlEVypMROhXgeBZd DYFJulws8nz5dsGZJB8Zi/kylSUTxdN3hz58UNCxeCg5UlUTvDjc+xDpiOLpSYzmwejqThuTDGx2 G4PsIKgDtmmlDF48M5b1JSce01GBv0JM0/oTRKcDtbLRXcnz8yNRRN3e2yo1WhDajGeibOxJyKjd qGIYdgPTFRGJAaKuO6iOpCzC2Lk0aXRoAX9y1lPXltz/2AtUnJmPlqpzPV/OSMqQjHmeX5OBl57d pUdYSVAlD5yNx00YR2PvUDctRRr7wcItVbTWSetnVif61JmpBKcpiq1/aadXz7O+/gUAAP//AwBQ SwMEFAAGAAgAAAAhAHyYnwTfAAAACAEAAA8AAABkcnMvZG93bnJldi54bWxMj8FOwzAQRO9I/IO1 SFxQazdKQwjZVFDBCQGircTVjd0kwl5HsZuEv8ec4Dia0cybcjNbw0Y9+M4RwmopgGmqneqoQTjs nxc5MB8kKWkcaYRv7WFTXV6UslBuog897kLDYgn5QiK0IfQF575utZV+6XpN0Tu5wcoQ5dBwNcgp llvDEyEybmVHcaGVvd62uv7anS3Cdv/y+P5Gpy6bzJO7mV4/xywhxOur+eEeWNBz+AvDL35Ehyoy Hd2ZlGcGIRVpTCKsV8CifZeINbAjQp6nt8Crkv8/UP0AAAD//wMAUEsBAi0AFAAGAAgAAAAhALaD OJL+AAAA4QEAABMAAAAAAAAAAAAAAAAAAAAAAFtDb250ZW50X1R5cGVzXS54bWxQSwECLQAUAAYA CAAAACEAOP0h/9YAAACUAQAACwAAAAAAAAAAAAAAAAAvAQAAX3JlbHMvLnJlbHNQSwECLQAUAAYA CAAAACEAo1+XqRkCAAAzBAAADgAAAAAAAAAAAAAAAAAuAgAAZHJzL2Uyb0RvYy54bWxQSwECLQAU AAYACAAAACEAfJifBN8AAAAIAQAADwAAAAAAAAAAAAAAAABzBAAAZHJzL2Rvd25yZXYueG1sUEsF BgAAAAAEAAQA8wAAAH8FA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7"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7"/>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97EEB75"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8"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8"/>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602DB3" w:rsidRPr="00843059" w14:paraId="01FA717C"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179EA30E"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w:t>
            </w:r>
            <w:r w:rsidR="008749D6">
              <w:rPr>
                <w:rFonts w:ascii="Arial" w:hAnsi="Arial" w:cs="Arial"/>
                <w:sz w:val="16"/>
                <w:szCs w:val="16"/>
              </w:rPr>
              <w:t>8</w:t>
            </w:r>
            <w:r w:rsidRPr="00843059">
              <w:rPr>
                <w:rFonts w:ascii="Arial" w:hAnsi="Arial" w:cs="Arial"/>
                <w:sz w:val="16"/>
                <w:szCs w:val="16"/>
              </w:rPr>
              <w:t xml:space="preserve"> fracción IX 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6"/>
              </w:rPr>
              <w:t>)</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186C96F9"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8749D6">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8749D6">
        <w:rPr>
          <w:rFonts w:ascii="Arial" w:hAnsi="Arial" w:cs="Arial"/>
          <w:sz w:val="16"/>
          <w:szCs w:val="16"/>
        </w:rPr>
        <w:t xml:space="preserve"> DEL ESTADO DE HIDALGO</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966014" w:rsidRPr="00843059" w14:paraId="30186FD7" w14:textId="77777777" w:rsidTr="00A37FCD">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301A01A1"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w:t>
            </w:r>
            <w:r w:rsidR="000D558D">
              <w:rPr>
                <w:rFonts w:ascii="Arial" w:hAnsi="Arial" w:cs="Arial"/>
                <w:sz w:val="16"/>
                <w:szCs w:val="16"/>
              </w:rPr>
              <w:t>8</w:t>
            </w:r>
            <w:r w:rsidRPr="00843059">
              <w:rPr>
                <w:rFonts w:ascii="Arial" w:hAnsi="Arial" w:cs="Arial"/>
                <w:sz w:val="16"/>
                <w:szCs w:val="16"/>
              </w:rPr>
              <w:t xml:space="preserve"> fracción IX de la Ley de Responsabilidades Administrativas</w:t>
            </w:r>
            <w:r w:rsidR="000D558D">
              <w:rPr>
                <w:rFonts w:ascii="Arial" w:hAnsi="Arial" w:cs="Arial"/>
                <w:sz w:val="16"/>
                <w:szCs w:val="16"/>
              </w:rPr>
              <w:t xml:space="preserve"> del Estado de Hidalgo</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49631621"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EN LOS TÉRMINOS DEL ARTICULO 4</w:t>
      </w:r>
      <w:r w:rsidR="000D558D">
        <w:rPr>
          <w:rFonts w:ascii="Arial" w:hAnsi="Arial" w:cs="Arial"/>
          <w:sz w:val="16"/>
          <w:szCs w:val="18"/>
        </w:rPr>
        <w:t>8</w:t>
      </w:r>
      <w:r w:rsidRPr="00843059">
        <w:rPr>
          <w:rFonts w:ascii="Arial" w:hAnsi="Arial" w:cs="Arial"/>
          <w:sz w:val="16"/>
          <w:szCs w:val="18"/>
        </w:rPr>
        <w:t xml:space="preserve"> FRACCION IX </w:t>
      </w:r>
      <w:r w:rsidRPr="00843059">
        <w:rPr>
          <w:rFonts w:ascii="Arial" w:hAnsi="Arial" w:cs="Arial"/>
          <w:sz w:val="16"/>
          <w:szCs w:val="16"/>
        </w:rPr>
        <w:t>DE LA LEY DE RESPONSABILIDADES ADMINISTRATIVAS</w:t>
      </w:r>
      <w:r w:rsidR="000D558D">
        <w:rPr>
          <w:rFonts w:ascii="Arial" w:hAnsi="Arial" w:cs="Arial"/>
          <w:sz w:val="16"/>
          <w:szCs w:val="16"/>
        </w:rPr>
        <w:t xml:space="preserve"> DEL ESTADO DE HIDALGO</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72E937" w14:textId="77777777" w:rsidTr="003819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48B67F" w14:textId="77777777" w:rsidTr="00B930F2">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--------------C.P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7702393"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9" w:name="_Hlk125106823"/>
      <w:bookmarkStart w:id="20"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9"/>
      <w:r w:rsidR="00EC3BC2" w:rsidRPr="009072F1">
        <w:rPr>
          <w:rFonts w:ascii="Arial" w:hAnsi="Arial" w:cs="Arial"/>
          <w:sz w:val="16"/>
          <w:szCs w:val="18"/>
        </w:rPr>
        <w:t>.</w:t>
      </w:r>
      <w:bookmarkEnd w:id="20"/>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C57A6B"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0BF3DD2" w14:textId="77777777" w:rsidTr="005F284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1"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2"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1"/>
    <w:bookmarkEnd w:id="22"/>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F98C72F" w14:textId="77777777" w:rsidTr="0027586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w:t>
            </w:r>
            <w:r w:rsidR="0061678A" w:rsidRPr="009072F1">
              <w:rPr>
                <w:rFonts w:ascii="Arial" w:hAnsi="Arial" w:cs="Arial"/>
                <w:b/>
                <w:sz w:val="20"/>
                <w:szCs w:val="20"/>
              </w:rPr>
              <w:t>.-</w:t>
            </w:r>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  5-</w:t>
      </w:r>
      <w:bookmarkStart w:id="23"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3"/>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CFF11D" w14:textId="77777777" w:rsidTr="0030159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EDF784F" w14:textId="77777777" w:rsidTr="0043108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agua potable y/o Mantenimiento y obras complementarias de sistema de agua potable</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4"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4"/>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B8382CB" w14:textId="77777777" w:rsidTr="002A0725">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brjP2GgIAADIEAAAOAAAAZHJzL2Uyb0RvYy54bWysU9tu2zAMfR+wfxD0vjgJkrQx6hRdugwD ugvQ7QNkWbaFyaJGKbGzrx8lp2nQbS/D9CBQInVIHh7d3A6dYQeFXoMt+Gwy5UxZCZW2TcG/fd29 uebMB2ErYcCqgh+V57eb169ueperObRgKoWMQKzPe1fwNgSXZ5mXreqEn4BTlpw1YCcCHbHJKhQ9 oXcmm0+nq6wHrByCVN7T7f3o5JuEX9dKhs917VVgpuBUW0g7pr2Me7a5EXmDwrVansoQ/1BFJ7Sl pGeoexEE26P+DarTEsFDHSYSugzqWkuVeqBuZtMX3Ty2wqnUC5Hj3Zkm//9g5afDo/uCLAxvYaAB pia8ewD53TML21bYRt0hQt8qUVHiWaQs653PT08j1T73EaTsP0JFQxb7AAloqLGLrFCfjNBpAMcz 6WoITNLlcr1erq7IJcm3WsxX8zSVTORPrx368F5Bx6JRcKShJnRxePAhViPyp5CYzIPR1U4bkw7Y lFuD7CBIALu0UgMvwoxlfcHXy/lyJOCvENO0/gTR6UBKNror+PU5SOSRtne2SjoLQpvRppKNPfEY qRtJDEM5MF0RQEwQaS2hOhKxCKNw6aOR0QL+5Kwn0Rbc/9gLVJyZD5aGs54tFlHl6bBYXhGVDC89 5aVHWElQBQ+cjeY2jD9j71A3LWUa5WDhjgZa68T1c1Wn8kmYaQSnTxSVf3lOUc9fffMLAAD//wMA UEsDBBQABgAIAAAAIQAW+t5N3gAAAAgBAAAPAAAAZHJzL2Rvd25yZXYueG1sTI/BTsMwEETvSPyD tUhcEHVKaBuHOBVCAsEN2gqubuwmEfY62G4a/p7lBMedGc2+qdaTs2w0IfYeJcxnGTCDjdc9thJ2 28frAlhMCrWyHo2EbxNhXZ+fVarU/oRvZtykllEJxlJJ6FIaSs5j0xmn4swPBsk7+OBUojO0XAd1 onJn+U2WLblTPdKHTg3moTPN5+boJBS3z+NHfMlf35vlwYp0tRqfvoKUlxfT/R2wZKb0F4ZffEKH mpj2/og6MitBrChIcpEDI1sscgFsT8JcLIDXFf8/oP4BAAD//wMAUEsBAi0AFAAGAAgAAAAhALaD OJL+AAAA4QEAABMAAAAAAAAAAAAAAAAAAAAAAFtDb250ZW50X1R5cGVzXS54bWxQSwECLQAUAAYA CAAAACEAOP0h/9YAAACUAQAACwAAAAAAAAAAAAAAAAAvAQAAX3JlbHMvLnJlbHNQSwECLQAUAAYA CAAAACEAW64z9hoCAAAyBAAADgAAAAAAAAAAAAAAAAAuAgAAZHJzL2Uyb0RvYy54bWxQSwECLQAU AAYACAAAACEAFvreTd4AAAAIAQAADwAAAAAAAAAAAAAAAAB0BAAAZHJzL2Rvd25yZXYueG1sUEsF BgAAAAAEAAQA8wAAAH8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Para garantizar el número, tipo y calidad de las señales de protección en obra el licitante, deberá anexar croquis  conjuntamente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lCTFQ8wEAALwDAAAOAAAAZHJzL2Uyb0RvYy54bWysk11v0zAUhu+R+A+W72nSVlu3qOlUNuBm wKQV7frUH00g9jG226T/nmM37RDcIXJhJf54/bznvFneDaZjB+VDi7bm00nJmbICZWt3Nf+2+fju hrMQwUro0KqaH1Xgd6u3b5a9q9QMG+yk8oxEbKh6V/MmRlcVRRCNMhAm6JSlRY3eQKRPvyukh57U TVfMyvK66NFL51GoEGj24bTIV1lfayXiV62DiqyrObHFPPo8btNYrJZQ7Ty4phUjBvwDhYHW0qUX qQeIwPa+/UvKtMJjQB0nAk2BWrdCZQ/kZlr+4ea5AaeyFypOcJcyhf8nK74cnt2TZ3F4jwM1MJsI 7hHFj8As3jdgd2rtPfaNAkkXT/llOuNtjo7ammc3aogfZEs1nqa6Fr0L1aif+hGqkG7a9p9R0hHY R8y3DdqbVDoqBiME6tLx0hlSZIIm5/PyejG74kzQ2s3tfLHIrSugOp92PsRPCg1LLzX31PmsDofH EBMNVOctI1qiOXHFYTuwVtb8NnEn0i3KI7H2FIyah5978Ip87809Uo7IrPZoXih5a5/dJvykvhle wLsRIRL8U3cORubICZHMgkkFkN9JyHSUtwN07KqkJ9cNqnHzyHxSTWctrqlqus2GXjlHQxSR7HOM c8rg79951+tPt/oFAAD//wMAUEsDBBQABgAIAAAAIQDE0gn23QAAAAkBAAAPAAAAZHJzL2Rvd25y ZXYueG1sTI9BT8MwDIXvSPsPkSdx25KhtmKl6YRAXEFsbNJuWeO1FY1TNdla/j3eCU629Z6ev1ds JteJKw6h9aRhtVQgkCpvW6o1fO3eFo8gQjRkTecJNfxggE05uytMbv1In3jdxlpwCIXcaGhi7HMp Q9WgM2HpeyTWzn5wJvI51NIOZuRw18kHpTLpTEv8oTE9vjRYfW8vTsP+/Xw8JOqjfnVpP/pJSXJr qfX9fHp+AhFxin9muOEzOpTMdPIXskF0GhapSlbs1ZByhZshy0CceCa8yLKQ/xuUvwAAAP//AwBQ SwECLQAUAAYACAAAACEAtoM4kv4AAADhAQAAEwAAAAAAAAAAAAAAAAAAAAAAW0NvbnRlbnRfVHlw ZXNdLnhtbFBLAQItABQABgAIAAAAIQA4/SH/1gAAAJQBAAALAAAAAAAAAAAAAAAAAC8BAABfcmVs cy8ucmVsc1BLAQItABQABgAIAAAAIQClCTFQ8wEAALwDAAAOAAAAAAAAAAAAAAAAAC4CAABkcnMv ZTJvRG9jLnhtbFBLAQItABQABgAIAAAAIQDE0gn23QAAAAkBAAAPAAAAAAAAAAAAAAAAAE0EAABk cnMvZG93bnJldi54bWxQSwUGAAAAAAQABADzAAAAVw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trafitambos</w:t>
            </w:r>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(vel. 30 y 60 km/hr)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croquis  elaborado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La adquisición, colocación, mantenimiento y reposición de las señales y dispositivos de protección, así como los bandereros,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(dicha sanción no serán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Los bandereros,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trafitambos,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AB1AC4" w:rsidRPr="009072F1" w14:paraId="7D2D8AAC" w14:textId="77777777" w:rsidTr="00682EEB">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D826381" w14:textId="77777777" w:rsidTr="007961A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46B6F8E" w14:textId="77777777" w:rsidTr="00BE1AB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7"/>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 xml:space="preserve">a).-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Nº.</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de  entrega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a).-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83395D7" w14:textId="77777777" w:rsidTr="006B12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DEPENDENCIA:----------------------------------------------------------------------------------DIRECCIÓN: --------------------------------------------------------------------------------------</w:t>
            </w:r>
          </w:p>
        </w:tc>
        <w:tc>
          <w:tcPr>
            <w:tcW w:w="5084" w:type="dxa"/>
            <w:gridSpan w:val="2"/>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  (si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875D6D"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A).-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63FC49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22F151F" w14:textId="77777777" w:rsidTr="00276B58">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D32ED80"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7"/>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7EBF623" w14:textId="77777777" w:rsidTr="00963ED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2"/>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B).-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D).-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hHNcGAIAADQEAAAOAAAAZHJzL2Uyb0RvYy54bWysU9tu2zAMfR+wfxD0vjjpkiA14hRdsg4D um5Atw+QZdkWJosapcTOvn6UnKbZ7WWYHgRRpA7Jw6P1zdAZdlDoNdiCzyZTzpSVUGnbFPzL57tX K858ELYSBqwq+FF5frN5+WLdu1xdQQumUsgIxPq8dwVvQ3B5lnnZqk74CThlyVkDdiKQiU1WoegJ vTPZ1XS6zHrAyiFI5T3d7kYn3yT8ulYyfKxrrwIzBafaQtox7WXcs81a5A0K12p5KkP8QxWd0JaS nqF2Igi2R/0bVKclgoc6TCR0GdS1lir1QN3Mpr9089gKp1IvRI53Z5r8/4OVD4dH9wlZGN7AQANM TXh3D/KrZxa2rbCNukWEvlWiosSzSFnWO5+fnkaqfe4jSNl/gIqGLPYBEtBQYxdZoT4ZodMAjmfS 1RCYpMvFYrVavl5wJsk3n88X0Yg5RP703KEP7xR0LB4KjjTVBC8O9z6MoU8hMZsHo6s7bUwysCm3 BtlBkAJ2aZ3QfwozlvUFp9TTkYG/QkzT+hNEpwNJ2eiu4KtzkMgjb29tlYQWhDbjmboz9kRk5G5k MQzlwHRFLCdlRmJLqI5ELcIoXfpqdGgBv3PWk2wL7r/tBSrOzHtL47meL2fEZUjGfLW6JgMvPeWl R1hJUAUPnI3HbRj/xt6hblrKNArCwi2NtNaJ7OeqTvWTNNO4Tt8oav/STlHPn33zAwAA//8DAFBL AwQUAAYACAAAACEAOtV4i+AAAAAJAQAADwAAAGRycy9kb3ducmV2LnhtbEyPQU+DQBCF7yb+h82Y eDHtQolUkKXRRk+mGlsTr1uYAnF3lrBbwH/veNLT5M2bvPdNsZmtESMOvnOkIF5GIJAqV3fUKPg4 PC/uQPigqdbGESr4Rg+b8vKi0HntJnrHcR8awSHkc62gDaHPpfRVi1b7peuR2Du5werAcmhkPeiJ w62RqyhKpdUdcUOre9y2WH3tz1bB9vDy+PZKpy6dzJO7mXafY7oipa6v5od7EAHn8HcMv/iMDiUz Hd2Zai+MgtuEyQPvY57sZ0mSgTgqWMdxBrIs5P8Pyh8AAAD//wMAUEsBAi0AFAAGAAgAAAAhALaD OJL+AAAA4QEAABMAAAAAAAAAAAAAAAAAAAAAAFtDb250ZW50X1R5cGVzXS54bWxQSwECLQAUAAYA CAAAACEAOP0h/9YAAACUAQAACwAAAAAAAAAAAAAAAAAvAQAAX3JlbHMvLnJlbHNQSwECLQAUAAYA CAAAACEAvIRzXBgCAAA0BAAADgAAAAAAAAAAAAAAAAAuAgAAZHJzL2Uyb0RvYy54bWxQSwECLQAU AAYACAAAACEAOtV4i+AAAAAJAQAADwAAAAAAAAAAAAAAAAByBAAAZHJzL2Rvd25yZXYueG1sUEsF BgAAAAAEAAQA8wAAAH8FA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845"/>
        <w:gridCol w:w="45"/>
        <w:gridCol w:w="60"/>
        <w:gridCol w:w="60"/>
        <w:gridCol w:w="60"/>
        <w:gridCol w:w="60"/>
        <w:gridCol w:w="60"/>
        <w:gridCol w:w="68"/>
      </w:tblGrid>
      <w:tr w:rsidR="00021BA6" w:rsidRPr="00484B9B" w14:paraId="5C13C842" w14:textId="77777777" w:rsidTr="004204EA">
        <w:trPr>
          <w:gridAfter w:val="7"/>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7"/>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61"/>
                        <w:gridCol w:w="294"/>
                        <w:gridCol w:w="1150"/>
                        <w:gridCol w:w="2131"/>
                        <w:gridCol w:w="1585"/>
                        <w:gridCol w:w="329"/>
                        <w:gridCol w:w="329"/>
                        <w:gridCol w:w="345"/>
                        <w:gridCol w:w="936"/>
                        <w:gridCol w:w="1065"/>
                      </w:tblGrid>
                      <w:tr w:rsidR="00682EEB" w:rsidRPr="00484B9B" w14:paraId="36DB0A20" w14:textId="77777777">
                        <w:trPr>
                          <w:trHeight w:val="270"/>
                        </w:trPr>
                        <w:tc>
                          <w:tcPr>
                            <w:tcW w:w="8846" w:type="dxa"/>
                            <w:gridSpan w:val="9"/>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8"/>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8"/>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4"/>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4"/>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4"/>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6"/>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r w:rsidRPr="00484B9B">
                              <w:rPr>
                                <w:rFonts w:ascii="Arial" w:hAnsi="Arial" w:cs="Arial"/>
                                <w:color w:val="000000"/>
                                <w:sz w:val="14"/>
                                <w:szCs w:val="14"/>
                              </w:rPr>
                              <w:t>jor</w:t>
                            </w:r>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5"/>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4"/>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Phm</w:t>
                            </w:r>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Rhm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ME = Phm / Rhm</w:t>
                            </w:r>
                          </w:p>
                        </w:tc>
                      </w:tr>
                      <w:tr w:rsidR="00682EEB" w:rsidRPr="00484B9B" w14:paraId="4204E903" w14:textId="77777777">
                        <w:tblPrEx>
                          <w:tblCellMar>
                            <w:left w:w="30" w:type="dxa"/>
                            <w:right w:w="30" w:type="dxa"/>
                          </w:tblCellMar>
                        </w:tblPrEx>
                        <w:trPr>
                          <w:trHeight w:val="99"/>
                        </w:trPr>
                        <w:tc>
                          <w:tcPr>
                            <w:tcW w:w="5336" w:type="dxa"/>
                            <w:gridSpan w:val="4"/>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4"/>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5"/>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0"/>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5"/>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Kh</w:t>
                            </w:r>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Hm = Kh X Mo</w:t>
                            </w:r>
                          </w:p>
                        </w:tc>
                      </w:tr>
                      <w:tr w:rsidR="00682EEB" w:rsidRPr="00484B9B" w14:paraId="6A4BFBD5" w14:textId="77777777">
                        <w:tblPrEx>
                          <w:tblCellMar>
                            <w:left w:w="30" w:type="dxa"/>
                            <w:right w:w="30" w:type="dxa"/>
                          </w:tblCellMar>
                        </w:tblPrEx>
                        <w:trPr>
                          <w:trHeight w:val="128"/>
                        </w:trPr>
                        <w:tc>
                          <w:tcPr>
                            <w:tcW w:w="6921" w:type="dxa"/>
                            <w:gridSpan w:val="5"/>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5"/>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5"/>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5"/>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2"/>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(CF)   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(CU)   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(CA)   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Gobirerno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 xml:space="preserve">I.- (CA).-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del  </w:t>
                            </w:r>
                            <w:r w:rsidRPr="00641CD9">
                              <w:rPr>
                                <w:rFonts w:ascii="Arial" w:hAnsi="Arial" w:cs="Arial"/>
                                <w:b/>
                                <w:color w:val="000000"/>
                                <w:sz w:val="12"/>
                                <w:szCs w:val="12"/>
                              </w:rPr>
                              <w:t>09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7"/>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él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6.- Deberá requisitar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5"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5"/>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36C2CD2" w14:textId="77777777" w:rsidTr="005A1F7A">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documento,  se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A97CA1A" w14:textId="77777777" w:rsidTr="00D5385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6"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7"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 tabular o Salario nominal, de acuerdo a la zona o región de ejecucion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(sn)</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tp/DICAL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(SBC)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total de cuotas</w:t>
            </w:r>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imss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Tp/tl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especie  de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cesantia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fracc.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fracc.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fracc.I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Cesantia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fracc.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Art. 29 fracc.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salario</w:t>
            </w:r>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(fsr)</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r w:rsidRPr="00641CD9">
              <w:rPr>
                <w:rFonts w:ascii="Arial" w:hAnsi="Arial"/>
                <w:color w:val="000000"/>
                <w:sz w:val="18"/>
                <w:szCs w:val="18"/>
                <w:lang w:val="en-US"/>
              </w:rPr>
              <w:t xml:space="preserve">fsr=ps(tp/tI)+tp/tI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7"/>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4.- Requisitar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6"/>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367BD26" w14:textId="77777777" w:rsidTr="00942A1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8"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de la Ley  Federal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54"/>
        <w:gridCol w:w="529"/>
        <w:gridCol w:w="60"/>
        <w:gridCol w:w="23"/>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3"/>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3"/>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3"/>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8"/>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01C8F29" w14:textId="77777777" w:rsidTr="007072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FSR=PS(TP/TI)+TP/TI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9CF2D08" w14:textId="77777777" w:rsidTr="00662376">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7"/>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(Pn)</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capacidad del carter</w:t>
            </w:r>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t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entre cambio de lub</w:t>
            </w:r>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(Vm)</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Vm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(Gh)</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combustible util.</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(lEE)</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i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consumo/cambios lubricante</w:t>
            </w:r>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(Hea)</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Lt</w:t>
            </w:r>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(Vn)</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especif mercado seg</w:t>
            </w:r>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(Ko)</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(HPop)</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(HPxFo)</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(Vm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l.2.- inversion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Im=(Vm + Vr) i /2 Hea:</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Sm= (Vm + Vr)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Mn = Ko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Co = Gh x Pc=CC x Hpop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Lb=(Ah+Ga)Pa</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Pn / Vn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Ae = Pa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s a l a r i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r w:rsidRPr="009072F1">
              <w:rPr>
                <w:rFonts w:ascii="Arial" w:eastAsia="Wingdings" w:hAnsi="Arial" w:cs="Arial"/>
                <w:sz w:val="14"/>
                <w:szCs w:val="14"/>
                <w:lang w:val="en-US"/>
              </w:rPr>
              <w:t>i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(Sr)   =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III.1.- OPERACIÓN Po = Sr / Ht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r w:rsidRPr="009072F1">
              <w:rPr>
                <w:rFonts w:ascii="Arial" w:eastAsia="Wingdings" w:hAnsi="Arial" w:cs="Arial"/>
                <w:sz w:val="14"/>
                <w:szCs w:val="14"/>
              </w:rPr>
              <w:t xml:space="preserve">Phm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Requisitar el documento con todo lo requerido, incluso el desarrollo de las formulas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diesel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51"/>
        <w:gridCol w:w="45"/>
        <w:gridCol w:w="60"/>
        <w:gridCol w:w="164"/>
        <w:gridCol w:w="104"/>
        <w:gridCol w:w="60"/>
        <w:gridCol w:w="37"/>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6"/>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6"/>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SE AJUSTARÁ A LO REALMENTE NECESARIO EN EL PERIODO DE EJECUCIÓN DE LA OBRA). OBLIGATORIAMENTE DEBERÁ HACER EL DESGLOSE Y LLENAR ESTE CUADRO, DE NO HACERLO SE TOMARA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rabajo, para el personal de los incisos a,b,c</w:t>
            </w:r>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f.-pasajes y viáticos del personal enunciado en los incisos a,b,c</w:t>
            </w:r>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e.-</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e.-copias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SUMA DE  LOS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16E24BB6" w14:textId="77777777" w:rsidTr="00EE7BB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7"/>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TOTAL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6861B8BC" w14:textId="77777777" w:rsidTr="00A94AA3">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de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CARGO POR UTILIDAD =  $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PORCENTAJE DE CARGO POR UTILIDAD= [ IMPORTE DEL CARGO POR UTILIDAD / (CD+CI) ]=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Total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38324F33" w14:textId="77777777" w:rsidTr="007571FF">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06F85BDA"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2.- Para la integración del presupuesto, se deberá respetar integro lo que establece el catalogo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9C3676" w14:textId="77777777" w:rsidTr="00093D29">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200_ )</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4307EE6" w14:textId="77777777" w:rsidTr="00A71E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2C26166F" w14:textId="77777777" w:rsidTr="007965E1">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Cantidad/unidades conv</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7A61D230"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44CEE16B" w14:textId="77777777" w:rsidTr="00A23424">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Cantidad/unidades conv.</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FB0CD5" w:rsidRPr="009072F1" w14:paraId="588333C3" w14:textId="77777777" w:rsidTr="001178A7">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7"/>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2E9DF164"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 xml:space="preserve">Desarrollo </w:t>
      </w:r>
      <w:r w:rsidR="002659B0">
        <w:rPr>
          <w:rFonts w:ascii="Arial" w:eastAsia="Wingdings" w:hAnsi="Arial" w:cs="Arial"/>
          <w:sz w:val="16"/>
          <w:szCs w:val="16"/>
        </w:rPr>
        <w:t xml:space="preserve">Urbano </w:t>
      </w:r>
      <w:r>
        <w:rPr>
          <w:rFonts w:ascii="Arial" w:eastAsia="Wingdings" w:hAnsi="Arial" w:cs="Arial"/>
          <w:sz w:val="16"/>
          <w:szCs w:val="16"/>
        </w:rPr>
        <w:t>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la S</w:t>
      </w:r>
      <w:r w:rsidR="00EC3BC2" w:rsidRPr="009072F1">
        <w:rPr>
          <w:rFonts w:ascii="Arial" w:eastAsia="Wingdings" w:hAnsi="Arial" w:cs="Arial"/>
          <w:sz w:val="16"/>
          <w:szCs w:val="16"/>
        </w:rPr>
        <w:t>ecretaria</w:t>
      </w:r>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45"/>
        <w:gridCol w:w="45"/>
        <w:gridCol w:w="60"/>
        <w:gridCol w:w="60"/>
        <w:gridCol w:w="60"/>
        <w:gridCol w:w="60"/>
        <w:gridCol w:w="60"/>
        <w:gridCol w:w="34"/>
      </w:tblGrid>
      <w:tr w:rsidR="00EC3BC2" w:rsidRPr="009072F1" w14:paraId="5C89B328" w14:textId="77777777" w:rsidTr="000A056C">
        <w:trPr>
          <w:gridAfter w:val="7"/>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7"/>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9swHAIAADQEAAAOAAAAZHJzL2Uyb0RvYy54bWysU9tu2zAMfR+wfxD0vthJk8w14hRdsg4D ugvQ7QNkWbaFyaImKbGzry8lu2l2exmmB4EUqUPykNzcDJ0iR2GdBF3Q+SylRGgOldRNQb9+uXuV UeI80xVToEVBT8LRm+3LF5ve5GIBLahKWIIg2uW9KWjrvcmTxPFWdMzNwAiNxhpsxzyqtkkqy3pE 71SySNN10oOtjAUunMPX/Wik24hf14L7T3XthCeqoJibj7eNdxnuZLtheWOZaSWf0mD/kEXHpMag Z6g984wcrPwNqpPcgoPazzh0CdS15CLWgNXM01+qeWiZEbEWJMeZM03u/8Hyj8cH89kSP7yBARsY i3DmHvg3RzTsWqYbcWst9K1gFQaeB8qS3rh8+hqodrkLIGX/ASpsMjt4iEBDbbvACtZJEB0bcDqT LgZPOD6uVlm2vlpRwtG2fH21WK9WMQbLn74b6/w7AR0JQkEtdjXCs+O98yEdlj+5hGgOlKzupFJR sU25U5YcGU7APp4J/Sc3pUlfUMwjHRn4K0Qaz58gOulxlJXsCpqdnVgeeHurqzhonkk1ypiy0hOR gbuRRT+UA5EVsrwIEQKxJVQnpNbCOLq4aii0YH9Q0uPYFtR9PzArKFHvNbbnermeI5c+Ksssu0bF XlrKSwvTHKEK6ikZxZ0fd+NgrGxajDQOhIZbbGktI9nPWU3542jGHkxrFGb/Uo9ez8u+fQQAAP// AwBQSwMEFAAGAAgAAAAhAJBoaiPeAAAABwEAAA8AAABkcnMvZG93bnJldi54bWxMzkFLw0AQBeC7 4H9YRvAidmOJsYmZFC16kiq2gtdtdpoEd2dDdpvEf+960uPwhve+cj1bI0YafOcY4WaRgCCune64 QfjYP1+vQPigWCvjmBC+ycO6Oj8rVaHdxO807kIjYgn7QiG0IfSFlL5uySq/cD1xzI5usCrEc2ik HtQUy62RyyTJpFUdx4VW9bRpqf7anSzCZv/y+PbKxy6bzJO7mrafY7ZkxMuL+eEeRKA5/D3DLz/S oYqmgzux9sIgrNIoDwgZiJjmWZqDOCDcpbc5yKqU//3VDwAAAP//AwBQSwECLQAUAAYACAAAACEA toM4kv4AAADhAQAAEwAAAAAAAAAAAAAAAAAAAAAAW0NvbnRlbnRfVHlwZXNdLnhtbFBLAQItABQA BgAIAAAAIQA4/SH/1gAAAJQBAAALAAAAAAAAAAAAAAAAAC8BAABfcmVscy8ucmVsc1BLAQItABQA BgAIAAAAIQDUH9swHAIAADQEAAAOAAAAAAAAAAAAAAAAAC4CAABkcnMvZTJvRG9jLnhtbFBLAQIt ABQABgAIAAAAIQCQaGoj3gAAAAcBAAAPAAAAAAAAAAAAAAAAAHYEAABkcnMvZG93bnJldi54bWxQ SwUGAAAAAAQABADzAAAAgQU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Default="00EC3BC2">
      <w:pPr>
        <w:spacing w:after="0" w:line="240" w:lineRule="auto"/>
        <w:jc w:val="center"/>
        <w:rPr>
          <w:rFonts w:ascii="Arial" w:eastAsia="Wingdings" w:hAnsi="Arial" w:cs="Arial"/>
          <w:b/>
          <w:sz w:val="24"/>
          <w:szCs w:val="24"/>
        </w:rPr>
      </w:pPr>
    </w:p>
    <w:p w14:paraId="43EC85E8" w14:textId="77777777" w:rsidR="000D558D" w:rsidRDefault="000D558D">
      <w:pPr>
        <w:spacing w:after="0" w:line="240" w:lineRule="auto"/>
        <w:jc w:val="center"/>
        <w:rPr>
          <w:rFonts w:ascii="Arial" w:eastAsia="Wingdings" w:hAnsi="Arial" w:cs="Arial"/>
          <w:b/>
          <w:sz w:val="24"/>
          <w:szCs w:val="24"/>
        </w:rPr>
      </w:pPr>
    </w:p>
    <w:p w14:paraId="37B4EC98" w14:textId="77777777" w:rsidR="000D558D" w:rsidRPr="009072F1" w:rsidRDefault="000D558D">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483A83C3" w:rsidR="00C81E21" w:rsidRDefault="00C81E21">
      <w:pPr>
        <w:spacing w:after="0" w:line="240" w:lineRule="auto"/>
        <w:rPr>
          <w:rFonts w:ascii="Arial" w:eastAsia="Wingdings" w:hAnsi="Arial" w:cs="Arial"/>
          <w:sz w:val="16"/>
          <w:szCs w:val="16"/>
        </w:rPr>
      </w:pPr>
      <w:r>
        <w:rPr>
          <w:rFonts w:ascii="Arial" w:eastAsia="Wingdings" w:hAnsi="Arial" w:cs="Arial"/>
          <w:sz w:val="16"/>
          <w:szCs w:val="16"/>
        </w:rPr>
        <w:lastRenderedPageBreak/>
        <w:br w:type="page"/>
      </w:r>
    </w:p>
    <w:p w14:paraId="07DD98F9"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38E93FD5" w14:textId="5B4246B9" w:rsidR="00C81E21" w:rsidRDefault="00C81E21">
      <w:pPr>
        <w:spacing w:after="0" w:line="240" w:lineRule="auto"/>
        <w:rPr>
          <w:rFonts w:ascii="Arial" w:hAnsi="Arial" w:cs="Arial"/>
        </w:rPr>
      </w:pPr>
      <w:r>
        <w:rPr>
          <w:rFonts w:ascii="Arial" w:hAnsi="Arial" w:cs="Arial"/>
        </w:rPr>
        <w:lastRenderedPageBreak/>
        <w:br w:type="page"/>
      </w:r>
    </w:p>
    <w:p w14:paraId="189FFEE0" w14:textId="77777777" w:rsidR="00702D6F" w:rsidRDefault="00702D6F">
      <w:pPr>
        <w:spacing w:after="0" w:line="240" w:lineRule="auto"/>
        <w:rPr>
          <w:rFonts w:ascii="Arial" w:hAnsi="Arial" w:cs="Arial"/>
        </w:rPr>
      </w:pP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52353C77" w14:textId="77777777" w:rsidR="00C81E21" w:rsidRDefault="00C81E21">
      <w:pPr>
        <w:spacing w:after="0" w:line="240" w:lineRule="auto"/>
        <w:jc w:val="center"/>
        <w:rPr>
          <w:rFonts w:ascii="Arial" w:eastAsia="Wingdings" w:hAnsi="Arial" w:cs="Arial"/>
          <w:sz w:val="18"/>
          <w:szCs w:val="18"/>
        </w:rPr>
      </w:pPr>
    </w:p>
    <w:p w14:paraId="22A897CC" w14:textId="77777777" w:rsidR="00C81E21" w:rsidRDefault="00C81E21">
      <w:pPr>
        <w:spacing w:after="0" w:line="240" w:lineRule="auto"/>
        <w:jc w:val="center"/>
        <w:rPr>
          <w:rFonts w:ascii="Arial" w:eastAsia="Wingdings" w:hAnsi="Arial" w:cs="Arial"/>
          <w:sz w:val="18"/>
          <w:szCs w:val="18"/>
        </w:rPr>
      </w:pPr>
    </w:p>
    <w:p w14:paraId="3E2F1DF0" w14:textId="77777777" w:rsidR="00C81E21" w:rsidRDefault="00C81E21">
      <w:pPr>
        <w:spacing w:after="0" w:line="240" w:lineRule="auto"/>
        <w:jc w:val="center"/>
        <w:rPr>
          <w:rFonts w:ascii="Arial" w:eastAsia="Wingdings" w:hAnsi="Arial" w:cs="Arial"/>
          <w:sz w:val="18"/>
          <w:szCs w:val="18"/>
        </w:rPr>
      </w:pPr>
    </w:p>
    <w:p w14:paraId="7A3384D5" w14:textId="77777777" w:rsidR="00C81E21" w:rsidRDefault="00C81E21">
      <w:pPr>
        <w:spacing w:after="0" w:line="240" w:lineRule="auto"/>
        <w:jc w:val="center"/>
        <w:rPr>
          <w:rFonts w:ascii="Arial" w:eastAsia="Wingdings" w:hAnsi="Arial" w:cs="Arial"/>
          <w:sz w:val="18"/>
          <w:szCs w:val="18"/>
        </w:rPr>
      </w:pPr>
    </w:p>
    <w:p w14:paraId="199107A8" w14:textId="77777777" w:rsidR="00C81E21" w:rsidRDefault="00C81E21">
      <w:pPr>
        <w:spacing w:after="0" w:line="240" w:lineRule="auto"/>
        <w:jc w:val="center"/>
        <w:rPr>
          <w:rFonts w:ascii="Arial" w:eastAsia="Wingdings" w:hAnsi="Arial" w:cs="Arial"/>
          <w:sz w:val="18"/>
          <w:szCs w:val="18"/>
        </w:rPr>
      </w:pPr>
    </w:p>
    <w:p w14:paraId="7967DB24" w14:textId="77777777" w:rsidR="00C81E21" w:rsidRDefault="00C81E21">
      <w:pPr>
        <w:spacing w:after="0" w:line="240" w:lineRule="auto"/>
        <w:jc w:val="center"/>
        <w:rPr>
          <w:rFonts w:ascii="Arial" w:eastAsia="Wingdings" w:hAnsi="Arial" w:cs="Arial"/>
          <w:sz w:val="18"/>
          <w:szCs w:val="18"/>
        </w:rPr>
      </w:pPr>
    </w:p>
    <w:p w14:paraId="0D12E188" w14:textId="77777777" w:rsidR="00C81E21" w:rsidRDefault="00C81E21">
      <w:pPr>
        <w:spacing w:after="0" w:line="240" w:lineRule="auto"/>
        <w:jc w:val="center"/>
        <w:rPr>
          <w:rFonts w:ascii="Arial" w:eastAsia="Wingdings" w:hAnsi="Arial" w:cs="Arial"/>
          <w:sz w:val="18"/>
          <w:szCs w:val="18"/>
        </w:rPr>
      </w:pPr>
    </w:p>
    <w:p w14:paraId="72AD362D" w14:textId="77777777" w:rsidR="00C81E21" w:rsidRDefault="00C81E21">
      <w:pPr>
        <w:spacing w:after="0" w:line="240" w:lineRule="auto"/>
        <w:jc w:val="center"/>
        <w:rPr>
          <w:rFonts w:ascii="Arial" w:eastAsia="Wingdings" w:hAnsi="Arial" w:cs="Arial"/>
          <w:sz w:val="18"/>
          <w:szCs w:val="18"/>
        </w:rPr>
      </w:pPr>
    </w:p>
    <w:p w14:paraId="118DDF5C" w14:textId="77777777" w:rsidR="00C81E21" w:rsidRDefault="00C81E21">
      <w:pPr>
        <w:spacing w:after="0" w:line="240" w:lineRule="auto"/>
        <w:jc w:val="center"/>
        <w:rPr>
          <w:rFonts w:ascii="Arial" w:eastAsia="Wingdings" w:hAnsi="Arial" w:cs="Arial"/>
          <w:sz w:val="18"/>
          <w:szCs w:val="18"/>
        </w:rPr>
      </w:pPr>
    </w:p>
    <w:p w14:paraId="48F86F55" w14:textId="77777777" w:rsidR="00C81E21" w:rsidRDefault="00C81E21">
      <w:pPr>
        <w:spacing w:after="0" w:line="240" w:lineRule="auto"/>
        <w:jc w:val="center"/>
        <w:rPr>
          <w:rFonts w:ascii="Arial" w:eastAsia="Wingdings" w:hAnsi="Arial" w:cs="Arial"/>
          <w:sz w:val="18"/>
          <w:szCs w:val="18"/>
        </w:rPr>
      </w:pPr>
    </w:p>
    <w:p w14:paraId="433BE63A" w14:textId="77777777" w:rsidR="00C81E21" w:rsidRDefault="00C81E21">
      <w:pPr>
        <w:spacing w:after="0" w:line="240" w:lineRule="auto"/>
        <w:jc w:val="center"/>
        <w:rPr>
          <w:rFonts w:ascii="Arial" w:eastAsia="Wingdings" w:hAnsi="Arial" w:cs="Arial"/>
          <w:sz w:val="18"/>
          <w:szCs w:val="18"/>
        </w:rPr>
      </w:pPr>
    </w:p>
    <w:p w14:paraId="4062FF2E" w14:textId="77777777" w:rsidR="00C81E21" w:rsidRDefault="00C81E21">
      <w:pPr>
        <w:spacing w:after="0" w:line="240" w:lineRule="auto"/>
        <w:jc w:val="center"/>
        <w:rPr>
          <w:rFonts w:ascii="Arial" w:eastAsia="Wingdings" w:hAnsi="Arial" w:cs="Arial"/>
          <w:sz w:val="18"/>
          <w:szCs w:val="18"/>
        </w:rPr>
      </w:pPr>
    </w:p>
    <w:p w14:paraId="44962EDC" w14:textId="77777777" w:rsidR="00C81E21" w:rsidRDefault="00C81E21">
      <w:pPr>
        <w:spacing w:after="0" w:line="240" w:lineRule="auto"/>
        <w:jc w:val="center"/>
        <w:rPr>
          <w:rFonts w:ascii="Arial" w:eastAsia="Wingdings" w:hAnsi="Arial" w:cs="Arial"/>
          <w:sz w:val="18"/>
          <w:szCs w:val="18"/>
        </w:rPr>
      </w:pPr>
    </w:p>
    <w:p w14:paraId="5472CCFA" w14:textId="77777777" w:rsidR="00C81E21" w:rsidRDefault="00C81E21">
      <w:pPr>
        <w:spacing w:after="0" w:line="240" w:lineRule="auto"/>
        <w:jc w:val="center"/>
        <w:rPr>
          <w:rFonts w:ascii="Arial" w:eastAsia="Wingdings" w:hAnsi="Arial" w:cs="Arial"/>
          <w:sz w:val="18"/>
          <w:szCs w:val="18"/>
        </w:rPr>
      </w:pPr>
    </w:p>
    <w:p w14:paraId="3675E7CB" w14:textId="77777777" w:rsidR="00C81E21" w:rsidRDefault="00C81E21">
      <w:pPr>
        <w:spacing w:after="0" w:line="240" w:lineRule="auto"/>
        <w:jc w:val="center"/>
        <w:rPr>
          <w:rFonts w:ascii="Arial" w:eastAsia="Wingdings" w:hAnsi="Arial" w:cs="Arial"/>
          <w:sz w:val="18"/>
          <w:szCs w:val="18"/>
        </w:rPr>
      </w:pPr>
    </w:p>
    <w:p w14:paraId="0AC4185C" w14:textId="77777777" w:rsidR="00C81E21" w:rsidRDefault="00C81E21">
      <w:pPr>
        <w:spacing w:after="0" w:line="240" w:lineRule="auto"/>
        <w:jc w:val="center"/>
        <w:rPr>
          <w:rFonts w:ascii="Arial" w:eastAsia="Wingdings" w:hAnsi="Arial" w:cs="Arial"/>
          <w:sz w:val="18"/>
          <w:szCs w:val="18"/>
        </w:rPr>
      </w:pPr>
    </w:p>
    <w:p w14:paraId="063B1255" w14:textId="77777777" w:rsidR="00C81E21" w:rsidRDefault="00C81E21">
      <w:pPr>
        <w:spacing w:after="0" w:line="240" w:lineRule="auto"/>
        <w:jc w:val="center"/>
        <w:rPr>
          <w:rFonts w:ascii="Arial" w:eastAsia="Wingdings" w:hAnsi="Arial" w:cs="Arial"/>
          <w:sz w:val="18"/>
          <w:szCs w:val="18"/>
        </w:rPr>
      </w:pPr>
    </w:p>
    <w:p w14:paraId="26981E45" w14:textId="77777777" w:rsidR="00C81E21" w:rsidRDefault="00C81E21">
      <w:pPr>
        <w:spacing w:after="0" w:line="240" w:lineRule="auto"/>
        <w:jc w:val="center"/>
        <w:rPr>
          <w:rFonts w:ascii="Arial" w:eastAsia="Wingdings" w:hAnsi="Arial" w:cs="Arial"/>
          <w:sz w:val="18"/>
          <w:szCs w:val="18"/>
        </w:rPr>
      </w:pPr>
    </w:p>
    <w:p w14:paraId="5EAB3279" w14:textId="77777777" w:rsidR="00C81E21" w:rsidRDefault="00C81E21">
      <w:pPr>
        <w:spacing w:after="0" w:line="240" w:lineRule="auto"/>
        <w:jc w:val="center"/>
        <w:rPr>
          <w:rFonts w:ascii="Arial" w:eastAsia="Wingdings" w:hAnsi="Arial" w:cs="Arial"/>
          <w:sz w:val="18"/>
          <w:szCs w:val="18"/>
        </w:rPr>
      </w:pPr>
    </w:p>
    <w:p w14:paraId="16F6FE48" w14:textId="77777777" w:rsidR="00C81E21" w:rsidRDefault="00C81E21">
      <w:pPr>
        <w:spacing w:after="0" w:line="240" w:lineRule="auto"/>
        <w:jc w:val="center"/>
        <w:rPr>
          <w:rFonts w:ascii="Arial" w:eastAsia="Wingdings" w:hAnsi="Arial" w:cs="Arial"/>
          <w:sz w:val="18"/>
          <w:szCs w:val="18"/>
        </w:rPr>
      </w:pPr>
    </w:p>
    <w:p w14:paraId="5463DBDD" w14:textId="77777777" w:rsidR="00C81E21" w:rsidRDefault="00C81E21">
      <w:pPr>
        <w:spacing w:after="0" w:line="240" w:lineRule="auto"/>
        <w:jc w:val="center"/>
        <w:rPr>
          <w:rFonts w:ascii="Arial" w:eastAsia="Wingdings" w:hAnsi="Arial" w:cs="Arial"/>
          <w:sz w:val="18"/>
          <w:szCs w:val="18"/>
        </w:rPr>
      </w:pPr>
    </w:p>
    <w:p w14:paraId="1490264A" w14:textId="22E828DE"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p>
    <w:p w14:paraId="33D6B148" w14:textId="1FFF140C" w:rsidR="00C81E21" w:rsidRDefault="00C81E21">
      <w:pPr>
        <w:spacing w:after="0" w:line="240" w:lineRule="auto"/>
        <w:rPr>
          <w:rFonts w:ascii="Arial" w:eastAsia="Wingdings" w:hAnsi="Arial" w:cs="Arial"/>
          <w:sz w:val="18"/>
          <w:szCs w:val="18"/>
        </w:rPr>
      </w:pPr>
      <w:r>
        <w:rPr>
          <w:rFonts w:ascii="Arial" w:eastAsia="Wingdings" w:hAnsi="Arial" w:cs="Arial"/>
          <w:sz w:val="18"/>
          <w:szCs w:val="18"/>
        </w:rPr>
        <w:lastRenderedPageBreak/>
        <w:br w:type="page"/>
      </w:r>
    </w:p>
    <w:p w14:paraId="31763C96" w14:textId="77777777" w:rsidR="00C81E21" w:rsidRDefault="00C81E21" w:rsidP="00966014">
      <w:pPr>
        <w:spacing w:after="0" w:line="240" w:lineRule="auto"/>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Default="00EC3BC2">
      <w:pPr>
        <w:spacing w:after="0" w:line="240" w:lineRule="auto"/>
        <w:jc w:val="center"/>
        <w:rPr>
          <w:rFonts w:ascii="Arial" w:eastAsia="Wingdings" w:hAnsi="Arial" w:cs="Arial"/>
          <w:sz w:val="18"/>
          <w:szCs w:val="18"/>
        </w:rPr>
      </w:pPr>
    </w:p>
    <w:p w14:paraId="74BD0DC6" w14:textId="77777777" w:rsidR="000D558D" w:rsidRDefault="000D558D">
      <w:pPr>
        <w:spacing w:after="0" w:line="240" w:lineRule="auto"/>
        <w:jc w:val="center"/>
        <w:rPr>
          <w:rFonts w:ascii="Arial" w:eastAsia="Wingdings" w:hAnsi="Arial" w:cs="Arial"/>
          <w:sz w:val="18"/>
          <w:szCs w:val="18"/>
        </w:rPr>
      </w:pPr>
    </w:p>
    <w:p w14:paraId="3DB254A2" w14:textId="77777777" w:rsidR="000D558D" w:rsidRDefault="000D558D">
      <w:pPr>
        <w:spacing w:after="0" w:line="240" w:lineRule="auto"/>
        <w:jc w:val="center"/>
        <w:rPr>
          <w:rFonts w:ascii="Arial" w:eastAsia="Wingdings" w:hAnsi="Arial" w:cs="Arial"/>
          <w:sz w:val="18"/>
          <w:szCs w:val="18"/>
        </w:rPr>
      </w:pPr>
    </w:p>
    <w:p w14:paraId="3E43D94B" w14:textId="77777777" w:rsidR="000D558D" w:rsidRPr="009072F1" w:rsidRDefault="000D558D">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lastRenderedPageBreak/>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6F228513"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w:t>
            </w:r>
            <w:r w:rsidR="000D558D">
              <w:rPr>
                <w:rFonts w:ascii="Arial" w:hAnsi="Arial" w:cs="Arial"/>
                <w:sz w:val="14"/>
                <w:szCs w:val="18"/>
              </w:rPr>
              <w:t>8</w:t>
            </w:r>
            <w:r w:rsidRPr="00843059">
              <w:rPr>
                <w:rFonts w:ascii="Arial" w:hAnsi="Arial" w:cs="Arial"/>
                <w:sz w:val="14"/>
                <w:szCs w:val="18"/>
              </w:rPr>
              <w:t xml:space="preserve"> fracción IX de la Ley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3A4B1A04"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w:t>
            </w:r>
            <w:r w:rsidR="000D558D">
              <w:rPr>
                <w:rFonts w:ascii="Arial" w:hAnsi="Arial" w:cs="Arial"/>
                <w:sz w:val="14"/>
                <w:szCs w:val="18"/>
              </w:rPr>
              <w:t>8</w:t>
            </w:r>
            <w:r w:rsidRPr="00843059">
              <w:rPr>
                <w:rFonts w:ascii="Arial" w:hAnsi="Arial" w:cs="Arial"/>
                <w:sz w:val="14"/>
                <w:szCs w:val="18"/>
              </w:rPr>
              <w:t xml:space="preserve"> fracción IX de la Ley General de Responsabilidades Administrativas</w:t>
            </w:r>
            <w:r w:rsidR="000D558D">
              <w:rPr>
                <w:rFonts w:ascii="Arial" w:hAnsi="Arial" w:cs="Arial"/>
                <w:sz w:val="14"/>
                <w:szCs w:val="18"/>
              </w:rPr>
              <w:t xml:space="preserve"> del Estado de Hidalgo</w:t>
            </w:r>
            <w:r w:rsidRPr="00843059">
              <w:rPr>
                <w:rFonts w:ascii="Arial" w:hAnsi="Arial" w:cs="Arial"/>
                <w:sz w:val="14"/>
                <w:szCs w:val="18"/>
              </w:rPr>
              <w:t>)</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agua potable y/o Mantenimiento y obras complementarias de sistema de agua potable</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 xml:space="preserve">c).-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d).-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Pachuca de Soto, Hgo., a  __ de ____________ de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48E7414A"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Pachuca de Soto, Hgo., a  __ de ____________ de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1AD86AE4" w:rsidR="00DB5C2D" w:rsidRPr="009072F1" w:rsidRDefault="00DB5C2D" w:rsidP="00DB5C2D">
      <w:pPr>
        <w:spacing w:after="0" w:line="240" w:lineRule="auto"/>
        <w:jc w:val="right"/>
        <w:rPr>
          <w:rFonts w:ascii="Arial" w:eastAsia="Wingdings" w:hAnsi="Arial" w:cs="Arial"/>
          <w:sz w:val="20"/>
          <w:szCs w:val="20"/>
        </w:rPr>
      </w:pPr>
      <w:r w:rsidRPr="003728F4">
        <w:rPr>
          <w:rFonts w:ascii="Arial" w:eastAsia="Wingdings" w:hAnsi="Arial" w:cs="Arial"/>
          <w:sz w:val="20"/>
          <w:szCs w:val="20"/>
        </w:rPr>
        <w:t xml:space="preserve">At’n: </w:t>
      </w:r>
      <w:r w:rsidR="00496B64">
        <w:rPr>
          <w:rFonts w:ascii="Arial" w:eastAsia="Wingdings" w:hAnsi="Arial" w:cs="Arial"/>
          <w:sz w:val="20"/>
          <w:szCs w:val="20"/>
        </w:rPr>
        <w:t>Lic. Abelardo Olguín Cuevas</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181E884" w14:textId="77777777" w:rsidR="00C23AFE" w:rsidRDefault="00C23AFE">
      <w:pPr>
        <w:spacing w:after="0" w:line="240" w:lineRule="auto"/>
      </w:pPr>
      <w:r>
        <w:separator/>
      </w:r>
    </w:p>
  </w:endnote>
  <w:endnote w:type="continuationSeparator" w:id="0">
    <w:p w14:paraId="4D1343D7" w14:textId="77777777" w:rsidR="00C23AFE" w:rsidRDefault="00C23AF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AFF" w:usb1="C0007843" w:usb2="00000009" w:usb3="00000000" w:csb0="000001FF" w:csb1="00000000"/>
  </w:font>
  <w:font w:name="Cambria Math">
    <w:panose1 w:val="02040503050406030204"/>
    <w:charset w:val="01"/>
    <w:family w:val="roman"/>
    <w:notTrueType/>
    <w:pitch w:val="variable"/>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37F3">
      <w:rPr>
        <w:rStyle w:val="Nmerodepgina"/>
        <w:rFonts w:ascii="Arial" w:hAnsi="Arial" w:cs="Arial"/>
        <w:b/>
        <w:noProof/>
        <w:sz w:val="16"/>
        <w:szCs w:val="16"/>
      </w:rPr>
      <w:t>21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37F3">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7AE4FF" w14:textId="77777777" w:rsidR="00682EEB" w:rsidRDefault="00682EEB"/>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5237F3">
      <w:rPr>
        <w:rStyle w:val="Nmerodepgina"/>
        <w:rFonts w:ascii="Arial" w:hAnsi="Arial" w:cs="Arial"/>
        <w:b/>
        <w:noProof/>
        <w:sz w:val="16"/>
        <w:szCs w:val="16"/>
      </w:rPr>
      <w:t>76</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5237F3">
      <w:rPr>
        <w:rStyle w:val="Nmerodepgina"/>
        <w:rFonts w:ascii="Arial" w:hAnsi="Arial" w:cs="Arial"/>
        <w:b/>
        <w:noProof/>
        <w:sz w:val="16"/>
        <w:szCs w:val="16"/>
      </w:rPr>
      <w:t>76</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B1E04BB" w14:textId="77777777" w:rsidR="00682EEB" w:rsidRDefault="00682EEB"/>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CB1979E" w14:textId="77777777" w:rsidR="00682EEB" w:rsidRDefault="00682EEB"/>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5237F3">
      <w:rPr>
        <w:rStyle w:val="Nmerodepgina"/>
        <w:rFonts w:ascii="Arial" w:hAnsi="Arial" w:cs="Arial"/>
        <w:b/>
        <w:noProof/>
        <w:sz w:val="16"/>
        <w:szCs w:val="16"/>
      </w:rPr>
      <w:t>94</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5237F3">
      <w:rPr>
        <w:rStyle w:val="Nmerodepgina"/>
        <w:rFonts w:ascii="Arial" w:hAnsi="Arial" w:cs="Arial"/>
        <w:b/>
        <w:noProof/>
        <w:sz w:val="16"/>
        <w:szCs w:val="16"/>
      </w:rPr>
      <w:t>94</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E6518F" w14:textId="77777777" w:rsidR="00682EEB" w:rsidRDefault="00682EEB"/>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EDCD0BA" w14:textId="77777777" w:rsidR="00C23AFE" w:rsidRDefault="00C23AFE">
      <w:pPr>
        <w:spacing w:after="0" w:line="240" w:lineRule="auto"/>
      </w:pPr>
      <w:r>
        <w:separator/>
      </w:r>
    </w:p>
  </w:footnote>
  <w:footnote w:type="continuationSeparator" w:id="0">
    <w:p w14:paraId="48131306" w14:textId="77777777" w:rsidR="00C23AFE" w:rsidRDefault="00C23AF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8747  8742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98B8A16" w14:textId="77777777" w:rsidR="00682EEB" w:rsidRDefault="00682EEB"/>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DE8C391" w14:textId="77777777" w:rsidR="00682EEB" w:rsidRDefault="00682EEB"/>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EAD864" w14:textId="77777777" w:rsidR="00682EEB" w:rsidRDefault="00682EEB"/>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8747  8742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BF83CBE" w14:textId="77777777" w:rsidR="00682EEB" w:rsidRDefault="00682EEB"/>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activeWritingStyle w:appName="MSWord" w:lang="es-MX"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es-MX" w:vendorID="64" w:dllVersion="131078" w:nlCheck="1" w:checkStyle="1"/>
  <w:activeWritingStyle w:appName="MSWord" w:lang="es-ES_tradnl" w:vendorID="64" w:dllVersion="131078" w:nlCheck="1" w:checkStyle="1"/>
  <w:activeWritingStyle w:appName="MSWord" w:lang="en-US" w:vendorID="64" w:dllVersion="131078" w:nlCheck="1" w:checkStyle="1"/>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58D"/>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0F7CE2"/>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2"/>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3743B"/>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59B0"/>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68B7"/>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6B64"/>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37F3"/>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57C"/>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054E"/>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442"/>
    <w:rsid w:val="0086546F"/>
    <w:rsid w:val="00870C8A"/>
    <w:rsid w:val="00870EA6"/>
    <w:rsid w:val="00871EC7"/>
    <w:rsid w:val="008749D6"/>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1F2F"/>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A6060"/>
    <w:rsid w:val="00BB024E"/>
    <w:rsid w:val="00BB153F"/>
    <w:rsid w:val="00BB2CC6"/>
    <w:rsid w:val="00BB4DF9"/>
    <w:rsid w:val="00BB67F8"/>
    <w:rsid w:val="00BC1212"/>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AFE"/>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1E21"/>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2E7C"/>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Puesto">
    <w:name w:val="Title"/>
    <w:basedOn w:val="Normal"/>
    <w:next w:val="Normal"/>
    <w:link w:val="PuestoCar"/>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PuestoCar">
    <w:name w:val="Puesto Car"/>
    <w:link w:val="Puest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de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142426906">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69615246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F6AFDD7-6BC8-492E-99C8-FA3DE817288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41719</Words>
  <Characters>229456</Characters>
  <Application>Microsoft Office Word</Application>
  <DocSecurity>0</DocSecurity>
  <Lines>1912</Lines>
  <Paragraphs>541</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270634</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usuario1</cp:lastModifiedBy>
  <cp:revision>6</cp:revision>
  <cp:lastPrinted>2023-08-03T19:52:00Z</cp:lastPrinted>
  <dcterms:created xsi:type="dcterms:W3CDTF">2023-10-27T16:03:00Z</dcterms:created>
  <dcterms:modified xsi:type="dcterms:W3CDTF">2023-10-27T17:21:00Z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